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72260" w14:textId="75896798" w:rsidR="00BD7CD4" w:rsidRPr="008238CE" w:rsidRDefault="00000000">
      <w:pPr>
        <w:rPr>
          <w:sz w:val="21"/>
        </w:rPr>
      </w:pPr>
      <w:r>
        <w:rPr>
          <w:noProof/>
        </w:rPr>
        <w:pict w14:anchorId="66B7C815">
          <v:line id="_x0000_s1027" style="position:absolute;z-index:1" from="108pt,45pt" to="450pt,45pt" strokecolor="#001740" strokeweight="2pt"/>
        </w:pict>
      </w:r>
      <w:r w:rsidR="008238CE">
        <w:pict w14:anchorId="3383C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36.75pt;mso-position-horizontal-relative:char;mso-position-vertical-relative:line">
            <v:imagedata r:id="rId6" o:title=""/>
          </v:shape>
        </w:pict>
      </w:r>
      <w:r w:rsidR="00B05305" w:rsidRPr="008238CE">
        <w:tab/>
      </w:r>
      <w:r w:rsidR="00B05305" w:rsidRPr="008238CE">
        <w:tab/>
      </w:r>
      <w:r w:rsidR="003C1CD9" w:rsidRPr="008238CE">
        <w:tab/>
      </w:r>
      <w:r w:rsidR="003C1CD9" w:rsidRPr="008238CE">
        <w:tab/>
      </w:r>
      <w:r w:rsidR="003C1CD9" w:rsidRPr="008238CE">
        <w:tab/>
      </w:r>
      <w:r w:rsidR="003C1CD9" w:rsidRPr="008238CE">
        <w:tab/>
      </w:r>
      <w:r w:rsidR="00B05305" w:rsidRPr="008238CE">
        <w:rPr>
          <w:rFonts w:ascii="Arial" w:hAnsi="Arial" w:cs="Arial"/>
          <w:color w:val="001740"/>
          <w:sz w:val="26"/>
          <w:szCs w:val="30"/>
        </w:rPr>
        <w:t xml:space="preserve">Tarasafe </w:t>
      </w:r>
      <w:r w:rsidR="00654217" w:rsidRPr="008238CE">
        <w:rPr>
          <w:rFonts w:ascii="Arial" w:hAnsi="Arial" w:cs="Arial"/>
          <w:color w:val="001740"/>
          <w:sz w:val="26"/>
          <w:szCs w:val="30"/>
        </w:rPr>
        <w:t>D</w:t>
      </w:r>
      <w:r w:rsidR="008238CE">
        <w:rPr>
          <w:rFonts w:ascii="Arial" w:hAnsi="Arial" w:cs="Arial"/>
          <w:color w:val="001740"/>
          <w:sz w:val="26"/>
          <w:szCs w:val="30"/>
        </w:rPr>
        <w:t>esign Compact</w:t>
      </w:r>
    </w:p>
    <w:p w14:paraId="6DBE86AD" w14:textId="77777777" w:rsidR="00A64157" w:rsidRPr="008238CE" w:rsidRDefault="00A64157">
      <w:pPr>
        <w:rPr>
          <w:rFonts w:ascii="Arial" w:hAnsi="Arial" w:cs="Arial"/>
          <w:color w:val="001740"/>
          <w:sz w:val="26"/>
          <w:szCs w:val="26"/>
        </w:rPr>
      </w:pPr>
    </w:p>
    <w:p w14:paraId="414197D4" w14:textId="77777777" w:rsidR="00391DCD" w:rsidRPr="008238CE" w:rsidRDefault="00391DCD">
      <w:pPr>
        <w:rPr>
          <w:rFonts w:ascii="Arial" w:hAnsi="Arial" w:cs="Arial"/>
          <w:color w:val="001740"/>
          <w:sz w:val="26"/>
          <w:szCs w:val="26"/>
        </w:rPr>
      </w:pPr>
    </w:p>
    <w:p w14:paraId="0C6A78F5" w14:textId="77777777" w:rsidR="005E2D20" w:rsidRPr="008238CE" w:rsidRDefault="005E2D20">
      <w:pPr>
        <w:rPr>
          <w:rFonts w:ascii="Arial" w:hAnsi="Arial" w:cs="Arial"/>
          <w:color w:val="001740"/>
          <w:sz w:val="26"/>
          <w:szCs w:val="26"/>
        </w:rPr>
      </w:pPr>
    </w:p>
    <w:p w14:paraId="6BAF19C8" w14:textId="77777777" w:rsidR="005E2D20" w:rsidRPr="008238CE" w:rsidRDefault="005E2D20" w:rsidP="00B50EF3">
      <w:pPr>
        <w:jc w:val="both"/>
        <w:rPr>
          <w:rFonts w:ascii="Arial" w:hAnsi="Arial" w:cs="Arial"/>
          <w:color w:val="001740"/>
        </w:rPr>
      </w:pPr>
    </w:p>
    <w:p w14:paraId="377CF223" w14:textId="77777777" w:rsidR="00BD7CD4" w:rsidRPr="008238CE" w:rsidRDefault="00B0530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238CE">
        <w:rPr>
          <w:rFonts w:ascii="Arial" w:hAnsi="Arial" w:cs="Arial"/>
          <w:b/>
          <w:bCs/>
        </w:rPr>
        <w:t xml:space="preserve">TARASAFE </w:t>
      </w:r>
      <w:r w:rsidR="003A5E05" w:rsidRPr="008238CE">
        <w:rPr>
          <w:rFonts w:ascii="Arial" w:hAnsi="Arial" w:cs="Arial"/>
          <w:b/>
          <w:bCs/>
        </w:rPr>
        <w:t xml:space="preserve">COMPACT </w:t>
      </w:r>
      <w:r w:rsidR="00D32603" w:rsidRPr="008238CE">
        <w:rPr>
          <w:rFonts w:ascii="Arial" w:hAnsi="Arial" w:cs="Arial"/>
          <w:b/>
          <w:bCs/>
        </w:rPr>
        <w:t xml:space="preserve">DESIGN </w:t>
      </w:r>
      <w:r w:rsidR="00D32603" w:rsidRPr="008238CE">
        <w:rPr>
          <w:rFonts w:ascii="Arial" w:hAnsi="Arial" w:cs="Arial"/>
          <w:bCs/>
        </w:rPr>
        <w:t xml:space="preserve">es un </w:t>
      </w:r>
      <w:r w:rsidR="00B50EF3" w:rsidRPr="008238CE">
        <w:rPr>
          <w:rFonts w:ascii="Arial" w:hAnsi="Arial" w:cs="Arial"/>
        </w:rPr>
        <w:t xml:space="preserve">revestimiento de suelo </w:t>
      </w:r>
      <w:r w:rsidRPr="008238CE">
        <w:rPr>
          <w:rFonts w:ascii="Arial" w:hAnsi="Arial" w:cs="Arial"/>
          <w:bCs/>
        </w:rPr>
        <w:t xml:space="preserve">vinílico antideslizante </w:t>
      </w:r>
      <w:r w:rsidR="00000000" w:rsidRPr="008238CE">
        <w:rPr>
          <w:rFonts w:ascii="Arial" w:hAnsi="Arial" w:cs="Arial"/>
        </w:rPr>
        <w:t>en plancha</w:t>
      </w:r>
      <w:r w:rsidRPr="008238CE">
        <w:rPr>
          <w:rFonts w:ascii="Arial" w:hAnsi="Arial" w:cs="Arial"/>
        </w:rPr>
        <w:t xml:space="preserve">, </w:t>
      </w:r>
      <w:r w:rsidR="00D32603" w:rsidRPr="008238CE">
        <w:rPr>
          <w:rFonts w:ascii="Arial" w:hAnsi="Arial" w:cs="Arial"/>
        </w:rPr>
        <w:t xml:space="preserve">cuya </w:t>
      </w:r>
      <w:r w:rsidRPr="008238CE">
        <w:rPr>
          <w:rFonts w:ascii="Arial" w:hAnsi="Arial" w:cs="Arial"/>
        </w:rPr>
        <w:t xml:space="preserve">capa de desgaste </w:t>
      </w:r>
      <w:r w:rsidR="00D32603" w:rsidRPr="008238CE">
        <w:rPr>
          <w:rFonts w:ascii="Arial" w:hAnsi="Arial" w:cs="Arial"/>
        </w:rPr>
        <w:t xml:space="preserve">transparente contiene </w:t>
      </w:r>
      <w:r w:rsidRPr="008238CE">
        <w:rPr>
          <w:rFonts w:ascii="Arial" w:hAnsi="Arial" w:cs="Arial"/>
        </w:rPr>
        <w:t xml:space="preserve">partículas de cristal mineral profundamente incrustadas </w:t>
      </w:r>
      <w:r w:rsidR="00D32603" w:rsidRPr="008238CE">
        <w:rPr>
          <w:rFonts w:ascii="Arial" w:hAnsi="Arial" w:cs="Arial"/>
        </w:rPr>
        <w:t xml:space="preserve">para unas prestaciones antideslizantes duraderas con calzado (R10 según </w:t>
      </w:r>
      <w:r w:rsidR="00D32603" w:rsidRPr="008238CE">
        <w:rPr>
          <w:rFonts w:ascii="Arial" w:hAnsi="Arial" w:cs="Arial"/>
          <w:bCs/>
        </w:rPr>
        <w:t>DIN 51130) y descalzo (según DIN 51097</w:t>
      </w:r>
      <w:r w:rsidR="00D32603" w:rsidRPr="008238CE">
        <w:rPr>
          <w:rFonts w:ascii="Arial" w:hAnsi="Arial" w:cs="Arial"/>
        </w:rPr>
        <w:t xml:space="preserve">). </w:t>
      </w:r>
    </w:p>
    <w:p w14:paraId="4F61F285" w14:textId="77777777" w:rsidR="009975B1" w:rsidRPr="008238CE" w:rsidRDefault="009975B1" w:rsidP="00B50E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BA1AEEE" w14:textId="77777777" w:rsidR="00BD7CD4" w:rsidRPr="008238CE" w:rsidRDefault="009975B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238CE">
        <w:rPr>
          <w:rFonts w:ascii="Arial" w:hAnsi="Arial" w:cs="Arial"/>
        </w:rPr>
        <w:t xml:space="preserve">Está disponible en 6 diseños realistas de madera o minerales gracias a una </w:t>
      </w:r>
      <w:r w:rsidR="00D32603" w:rsidRPr="008238CE">
        <w:rPr>
          <w:rFonts w:ascii="Arial" w:hAnsi="Arial" w:cs="Arial"/>
        </w:rPr>
        <w:t>capa impresa</w:t>
      </w:r>
      <w:r w:rsidRPr="008238CE">
        <w:rPr>
          <w:rFonts w:ascii="Arial" w:hAnsi="Arial" w:cs="Arial"/>
        </w:rPr>
        <w:t xml:space="preserve">. </w:t>
      </w:r>
    </w:p>
    <w:p w14:paraId="04C0DFC5" w14:textId="77777777" w:rsidR="003C1CD9" w:rsidRPr="008238CE" w:rsidRDefault="003C1CD9" w:rsidP="00B50E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6552D0E" w14:textId="77777777" w:rsidR="00BD7CD4" w:rsidRPr="008238CE" w:rsidRDefault="009975B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238CE">
        <w:rPr>
          <w:rFonts w:ascii="Arial" w:hAnsi="Arial" w:cs="Arial"/>
        </w:rPr>
        <w:t xml:space="preserve">Está </w:t>
      </w:r>
      <w:r w:rsidR="00000000" w:rsidRPr="008238CE">
        <w:rPr>
          <w:rFonts w:ascii="Arial" w:hAnsi="Arial" w:cs="Arial"/>
        </w:rPr>
        <w:t xml:space="preserve">reforzado con una rejilla de fibra de vidrio </w:t>
      </w:r>
      <w:r w:rsidRPr="008238CE">
        <w:rPr>
          <w:rFonts w:ascii="Arial" w:hAnsi="Arial" w:cs="Arial"/>
        </w:rPr>
        <w:t xml:space="preserve">y </w:t>
      </w:r>
      <w:r w:rsidR="00000000" w:rsidRPr="008238CE">
        <w:rPr>
          <w:rFonts w:ascii="Arial" w:hAnsi="Arial" w:cs="Arial"/>
        </w:rPr>
        <w:t xml:space="preserve">tratado con el tratamiento de superficie </w:t>
      </w:r>
      <w:r w:rsidR="00000000" w:rsidRPr="008238CE">
        <w:rPr>
          <w:rFonts w:ascii="Arial" w:hAnsi="Arial" w:cs="Arial"/>
          <w:b/>
        </w:rPr>
        <w:t>SparClean®</w:t>
      </w:r>
      <w:r w:rsidR="00000000" w:rsidRPr="008238CE">
        <w:rPr>
          <w:rFonts w:ascii="Arial" w:hAnsi="Arial" w:cs="Arial"/>
        </w:rPr>
        <w:t>, una solución rentable de bajo mantenimiento que proporciona una resistencia extrema a la suciedad y las manchas</w:t>
      </w:r>
      <w:r w:rsidR="00CA64FA" w:rsidRPr="008238CE">
        <w:rPr>
          <w:rFonts w:ascii="Arial" w:hAnsi="Arial" w:cs="Arial"/>
        </w:rPr>
        <w:t xml:space="preserve">. </w:t>
      </w:r>
    </w:p>
    <w:p w14:paraId="3CAE5D89" w14:textId="77777777" w:rsidR="00CA64FA" w:rsidRPr="008238CE" w:rsidRDefault="00CA64FA" w:rsidP="00CA64F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8471688" w14:textId="77777777" w:rsidR="00BD7CD4" w:rsidRPr="008238CE" w:rsidRDefault="00000000">
      <w:pPr>
        <w:autoSpaceDE w:val="0"/>
        <w:autoSpaceDN w:val="0"/>
        <w:rPr>
          <w:rFonts w:ascii="Arial" w:hAnsi="Arial" w:cs="Arial"/>
        </w:rPr>
      </w:pPr>
      <w:r w:rsidRPr="008238CE">
        <w:rPr>
          <w:rFonts w:ascii="Arial" w:hAnsi="Arial" w:cs="Arial"/>
        </w:rPr>
        <w:t xml:space="preserve">Según la norma ISO 22196, tiene una actividad </w:t>
      </w:r>
      <w:r w:rsidR="009975B1" w:rsidRPr="008238CE">
        <w:rPr>
          <w:rFonts w:ascii="Arial" w:hAnsi="Arial" w:cs="Arial"/>
        </w:rPr>
        <w:t xml:space="preserve">antibacteriana </w:t>
      </w:r>
      <w:r w:rsidRPr="008238CE">
        <w:rPr>
          <w:rFonts w:ascii="Arial" w:hAnsi="Arial" w:cs="Arial"/>
        </w:rPr>
        <w:t xml:space="preserve">contra el SARM del 99% tras 24 </w:t>
      </w:r>
      <w:r w:rsidR="009975B1" w:rsidRPr="008238CE">
        <w:rPr>
          <w:rFonts w:ascii="Arial" w:hAnsi="Arial" w:cs="Arial"/>
        </w:rPr>
        <w:t>horas</w:t>
      </w:r>
      <w:r w:rsidRPr="008238CE">
        <w:rPr>
          <w:rFonts w:ascii="Arial" w:hAnsi="Arial" w:cs="Arial"/>
        </w:rPr>
        <w:t>.</w:t>
      </w:r>
    </w:p>
    <w:p w14:paraId="2A381701" w14:textId="77777777" w:rsidR="003C1CD9" w:rsidRPr="008238CE" w:rsidRDefault="003C1CD9" w:rsidP="00B50E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4D752A9" w14:textId="77777777" w:rsidR="00BD7CD4" w:rsidRPr="008238CE" w:rsidRDefault="00B0530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238CE">
        <w:rPr>
          <w:rFonts w:ascii="Arial" w:hAnsi="Arial" w:cs="Arial"/>
        </w:rPr>
        <w:t>Es una solución ideal para aplicaciones en las que se requiere una mayor resistencia al deslizamiento, durabilidad, higiene y fácil mantenimiento</w:t>
      </w:r>
      <w:r w:rsidR="009975B1" w:rsidRPr="008238CE">
        <w:rPr>
          <w:rFonts w:ascii="Arial" w:hAnsi="Arial" w:cs="Arial"/>
        </w:rPr>
        <w:t>, como por ejemplo duchas, vestuarios, instalaciones sanitarias, laboratorios...</w:t>
      </w:r>
    </w:p>
    <w:p w14:paraId="138AFA4F" w14:textId="77777777" w:rsidR="009975B1" w:rsidRPr="008238CE" w:rsidRDefault="009975B1" w:rsidP="00B50EF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55B1652A" w14:textId="77777777" w:rsidR="00BD7CD4" w:rsidRDefault="0000000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8238CE">
        <w:rPr>
          <w:rFonts w:ascii="Arial" w:hAnsi="Arial" w:cs="Arial"/>
        </w:rPr>
        <w:t xml:space="preserve">No contiene metales pesados ni CMR 1&amp;2 y cumple al 100% con REACH. La tasa de emisión de compuestos orgánicos volátiles del producto es &lt; 100 µg/m3 (TVOC después de 28 días - ISO 16000 -6). </w:t>
      </w:r>
      <w:r w:rsidR="00D32603">
        <w:rPr>
          <w:rFonts w:ascii="Arial" w:hAnsi="Arial" w:cs="Arial"/>
          <w:lang w:val="en-GB"/>
        </w:rPr>
        <w:t xml:space="preserve">Es </w:t>
      </w:r>
      <w:r>
        <w:rPr>
          <w:rFonts w:ascii="Arial" w:hAnsi="Arial" w:cs="Arial"/>
          <w:lang w:val="en-GB"/>
        </w:rPr>
        <w:t>100% reciclable.</w:t>
      </w:r>
    </w:p>
    <w:p w14:paraId="1182EC81" w14:textId="77777777" w:rsidR="00B05305" w:rsidRDefault="00B05305" w:rsidP="003C1CD9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B05305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57C90" w14:textId="77777777" w:rsidR="00B127E8" w:rsidRDefault="00B127E8">
      <w:r>
        <w:separator/>
      </w:r>
    </w:p>
  </w:endnote>
  <w:endnote w:type="continuationSeparator" w:id="0">
    <w:p w14:paraId="09F6434A" w14:textId="77777777" w:rsidR="00B127E8" w:rsidRDefault="00B12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0F2D66-1F8A-47D2-A6A8-2F0CAD1E03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479322-F491-4510-AF03-2239F92FE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05AF1" w14:textId="77777777" w:rsidR="00BD7CD4" w:rsidRDefault="00000000">
    <w:pPr>
      <w:pStyle w:val="Footer"/>
      <w:pBdr>
        <w:top w:val="single" w:sz="12" w:space="2" w:color="auto"/>
      </w:pBdr>
      <w:rPr>
        <w:rFonts w:ascii="Arial" w:hAnsi="Arial" w:cs="Arial"/>
        <w:b/>
        <w:bCs/>
        <w:color w:val="001740"/>
        <w:sz w:val="19"/>
        <w:szCs w:val="19"/>
      </w:rPr>
    </w:pPr>
    <w:r>
      <w:rPr>
        <w:rFonts w:ascii="Arial" w:hAnsi="Arial" w:cs="Arial"/>
        <w:b/>
        <w:bCs/>
        <w:color w:val="001740"/>
        <w:sz w:val="19"/>
        <w:szCs w:val="19"/>
      </w:rPr>
      <w:t>Descripción del producto textgerflor</w:t>
    </w:r>
    <w:r>
      <w:rPr>
        <w:rFonts w:ascii="Arial" w:hAnsi="Arial" w:cs="Arial"/>
        <w:b/>
        <w:bCs/>
        <w:color w:val="001740"/>
        <w:sz w:val="19"/>
        <w:szCs w:val="19"/>
      </w:rPr>
      <w:tab/>
    </w:r>
    <w:r>
      <w:rPr>
        <w:rFonts w:ascii="Arial" w:hAnsi="Arial" w:cs="Arial"/>
        <w:b/>
        <w:bCs/>
        <w:color w:val="001740"/>
        <w:sz w:val="19"/>
        <w:szCs w:val="19"/>
      </w:rPr>
      <w:tab/>
    </w:r>
    <w:r w:rsidRPr="005E2D20">
      <w:rPr>
        <w:rFonts w:ascii="Arial" w:hAnsi="Arial" w:cs="Arial"/>
        <w:b/>
        <w:bCs/>
        <w:color w:val="001740"/>
        <w:sz w:val="19"/>
        <w:szCs w:val="19"/>
      </w:rPr>
      <w:t>.com</w:t>
    </w:r>
  </w:p>
  <w:p w14:paraId="761DB6CD" w14:textId="77777777" w:rsidR="006E2CE6" w:rsidRDefault="006E2C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6ED46" w14:textId="77777777" w:rsidR="00B127E8" w:rsidRDefault="00B127E8">
      <w:r>
        <w:separator/>
      </w:r>
    </w:p>
  </w:footnote>
  <w:footnote w:type="continuationSeparator" w:id="0">
    <w:p w14:paraId="7F42A6E7" w14:textId="77777777" w:rsidR="00B127E8" w:rsidRDefault="00B12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E210C"/>
    <w:rsid w:val="00131B93"/>
    <w:rsid w:val="00151102"/>
    <w:rsid w:val="001671FC"/>
    <w:rsid w:val="002A7AA7"/>
    <w:rsid w:val="002E5ABD"/>
    <w:rsid w:val="00391DCD"/>
    <w:rsid w:val="003A5E05"/>
    <w:rsid w:val="003C1CD9"/>
    <w:rsid w:val="00413149"/>
    <w:rsid w:val="00430537"/>
    <w:rsid w:val="00443832"/>
    <w:rsid w:val="00457A31"/>
    <w:rsid w:val="00542F6E"/>
    <w:rsid w:val="00545C5B"/>
    <w:rsid w:val="005C569E"/>
    <w:rsid w:val="005E210C"/>
    <w:rsid w:val="005E2D20"/>
    <w:rsid w:val="006074E1"/>
    <w:rsid w:val="00610183"/>
    <w:rsid w:val="00654217"/>
    <w:rsid w:val="006E2CE6"/>
    <w:rsid w:val="007354BA"/>
    <w:rsid w:val="00741197"/>
    <w:rsid w:val="007E1126"/>
    <w:rsid w:val="008238CE"/>
    <w:rsid w:val="0085382E"/>
    <w:rsid w:val="0086124D"/>
    <w:rsid w:val="008702E4"/>
    <w:rsid w:val="008B31AA"/>
    <w:rsid w:val="00911FD7"/>
    <w:rsid w:val="00924EAF"/>
    <w:rsid w:val="0094383F"/>
    <w:rsid w:val="00990BF4"/>
    <w:rsid w:val="009975B1"/>
    <w:rsid w:val="00A12D0B"/>
    <w:rsid w:val="00A43D63"/>
    <w:rsid w:val="00A46F83"/>
    <w:rsid w:val="00A64157"/>
    <w:rsid w:val="00AF7D64"/>
    <w:rsid w:val="00B05305"/>
    <w:rsid w:val="00B127E8"/>
    <w:rsid w:val="00B50EF3"/>
    <w:rsid w:val="00B608EA"/>
    <w:rsid w:val="00BD0C2D"/>
    <w:rsid w:val="00BD7CD4"/>
    <w:rsid w:val="00C21007"/>
    <w:rsid w:val="00C8598F"/>
    <w:rsid w:val="00CA64FA"/>
    <w:rsid w:val="00D32603"/>
    <w:rsid w:val="00DC0E89"/>
    <w:rsid w:val="00E3484E"/>
    <w:rsid w:val="00F14E2F"/>
    <w:rsid w:val="00F21CF6"/>
    <w:rsid w:val="00FD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4CF2B626"/>
  <w15:docId w15:val="{08DD7FBA-F28F-4ED7-B61F-FBBA044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E2D2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E2D20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SOUS\Application%20Data\Microsoft\Mod&#232;les\Essai%20MD%20We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Essai MD Web</Template>
  <TotalTime>0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Gerflor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gerflor</dc:creator>
  <cp:lastModifiedBy>GZOUR Hajar</cp:lastModifiedBy>
  <cp:revision>6</cp:revision>
  <dcterms:created xsi:type="dcterms:W3CDTF">2022-05-25T13:14:00Z</dcterms:created>
  <dcterms:modified xsi:type="dcterms:W3CDTF">2024-11-06T14:03:00Z</dcterms:modified>
</cp:coreProperties>
</file>